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507DD" w14:textId="1298DCD4" w:rsidR="00EB67CA" w:rsidRPr="000D0ED2" w:rsidRDefault="00A4170C" w:rsidP="00AF4034">
      <w:pPr>
        <w:shd w:val="clear" w:color="auto" w:fill="FFFFFF"/>
        <w:spacing w:before="300" w:after="150" w:line="240" w:lineRule="auto"/>
        <w:jc w:val="both"/>
        <w:outlineLvl w:val="1"/>
        <w:rPr>
          <w:rFonts w:ascii="Sylfaen" w:eastAsia="Times New Roman" w:hAnsi="Sylfaen" w:cs="Helvetica"/>
          <w:b/>
          <w:bCs/>
          <w:color w:val="222222"/>
          <w:sz w:val="21"/>
          <w:szCs w:val="21"/>
          <w:u w:val="single"/>
        </w:rPr>
      </w:pPr>
      <w:r w:rsidRPr="000D0ED2">
        <w:rPr>
          <w:rFonts w:ascii="Sylfaen" w:eastAsia="Times New Roman" w:hAnsi="Sylfaen" w:cs="Sylfaen"/>
          <w:b/>
          <w:bCs/>
          <w:color w:val="222222"/>
          <w:sz w:val="21"/>
          <w:szCs w:val="21"/>
          <w:u w:val="single"/>
        </w:rPr>
        <w:t>Description of the bid</w:t>
      </w:r>
      <w:r w:rsidR="00EB67CA" w:rsidRPr="000D0ED2">
        <w:rPr>
          <w:rFonts w:ascii="Sylfaen" w:eastAsia="Times New Roman" w:hAnsi="Sylfaen" w:cs="Helvetica"/>
          <w:b/>
          <w:bCs/>
          <w:color w:val="222222"/>
          <w:sz w:val="21"/>
          <w:szCs w:val="21"/>
          <w:u w:val="single"/>
        </w:rPr>
        <w:t>:</w:t>
      </w:r>
    </w:p>
    <w:p w14:paraId="110B732B" w14:textId="444FC8AC" w:rsidR="00EB67CA" w:rsidRPr="000D0ED2" w:rsidRDefault="00EB67CA" w:rsidP="00AF4034">
      <w:pPr>
        <w:shd w:val="clear" w:color="auto" w:fill="FFFFFF"/>
        <w:spacing w:after="300" w:line="240" w:lineRule="auto"/>
        <w:jc w:val="both"/>
        <w:rPr>
          <w:rFonts w:ascii="Sylfaen" w:eastAsia="Times New Roman" w:hAnsi="Sylfaen" w:cs="Sylfaen"/>
          <w:color w:val="333333"/>
          <w:sz w:val="21"/>
          <w:szCs w:val="21"/>
        </w:rPr>
      </w:pPr>
      <w:r w:rsidRPr="000D0ED2">
        <w:rPr>
          <w:rFonts w:ascii="Sylfaen" w:eastAsia="Times New Roman" w:hAnsi="Sylfaen" w:cs="Helvetica"/>
          <w:b/>
          <w:bCs/>
          <w:color w:val="333333"/>
          <w:sz w:val="21"/>
          <w:szCs w:val="21"/>
        </w:rPr>
        <w:t>"</w:t>
      </w:r>
      <w:r w:rsidR="00A4170C" w:rsidRPr="000D0ED2">
        <w:rPr>
          <w:rFonts w:ascii="Sylfaen" w:eastAsia="Times New Roman" w:hAnsi="Sylfaen" w:cs="Helvetica"/>
          <w:b/>
          <w:bCs/>
          <w:color w:val="333333"/>
          <w:sz w:val="21"/>
          <w:szCs w:val="21"/>
        </w:rPr>
        <w:t>Alma</w:t>
      </w:r>
      <w:r w:rsidRPr="000D0ED2">
        <w:rPr>
          <w:rFonts w:ascii="Sylfaen" w:eastAsia="Times New Roman" w:hAnsi="Sylfaen" w:cs="Helvetica"/>
          <w:b/>
          <w:bCs/>
          <w:color w:val="333333"/>
          <w:sz w:val="21"/>
          <w:szCs w:val="21"/>
        </w:rPr>
        <w:t>"</w:t>
      </w:r>
      <w:r w:rsidR="00A4170C" w:rsidRPr="000D0ED2">
        <w:rPr>
          <w:rFonts w:ascii="Sylfaen" w:eastAsia="Times New Roman" w:hAnsi="Sylfaen" w:cs="Helvetica"/>
          <w:b/>
          <w:bCs/>
          <w:color w:val="333333"/>
          <w:sz w:val="21"/>
          <w:szCs w:val="21"/>
        </w:rPr>
        <w:t xml:space="preserve"> LLC</w:t>
      </w:r>
      <w:r w:rsidRPr="000D0ED2">
        <w:rPr>
          <w:rFonts w:ascii="Sylfaen" w:eastAsia="Times New Roman" w:hAnsi="Sylfaen" w:cs="Helvetica"/>
          <w:color w:val="333333"/>
          <w:sz w:val="21"/>
          <w:szCs w:val="21"/>
        </w:rPr>
        <w:t> </w:t>
      </w:r>
      <w:r w:rsidR="00A4170C" w:rsidRPr="000D0ED2">
        <w:rPr>
          <w:rFonts w:ascii="Sylfaen" w:eastAsia="Times New Roman" w:hAnsi="Sylfaen" w:cs="Sylfaen"/>
          <w:color w:val="333333"/>
          <w:sz w:val="21"/>
          <w:szCs w:val="21"/>
        </w:rPr>
        <w:t xml:space="preserve">announces a bid </w:t>
      </w:r>
      <w:r w:rsidR="006D7CA8" w:rsidRPr="000D0ED2">
        <w:rPr>
          <w:rFonts w:ascii="Sylfaen" w:eastAsia="Times New Roman" w:hAnsi="Sylfaen" w:cs="Sylfaen"/>
          <w:color w:val="333333"/>
          <w:sz w:val="21"/>
          <w:szCs w:val="21"/>
        </w:rPr>
        <w:t xml:space="preserve">on construction of walking bridge </w:t>
      </w:r>
      <w:r w:rsidR="00A4170C" w:rsidRPr="000D0ED2">
        <w:rPr>
          <w:rFonts w:ascii="Sylfaen" w:eastAsia="Times New Roman" w:hAnsi="Sylfaen" w:cs="Sylfaen"/>
          <w:color w:val="333333"/>
          <w:sz w:val="21"/>
          <w:szCs w:val="21"/>
        </w:rPr>
        <w:t xml:space="preserve">in Tbilisi city, on </w:t>
      </w:r>
      <w:proofErr w:type="spellStart"/>
      <w:r w:rsidR="00A4170C" w:rsidRPr="000D0ED2">
        <w:rPr>
          <w:rFonts w:ascii="Sylfaen" w:eastAsia="Times New Roman" w:hAnsi="Sylfaen" w:cs="Sylfaen"/>
          <w:color w:val="333333"/>
          <w:sz w:val="21"/>
          <w:szCs w:val="21"/>
        </w:rPr>
        <w:t>Chabua</w:t>
      </w:r>
      <w:proofErr w:type="spellEnd"/>
      <w:r w:rsidR="00A4170C" w:rsidRPr="000D0ED2">
        <w:rPr>
          <w:rFonts w:ascii="Sylfaen" w:eastAsia="Times New Roman" w:hAnsi="Sylfaen" w:cs="Sylfaen"/>
          <w:color w:val="333333"/>
          <w:sz w:val="21"/>
          <w:szCs w:val="21"/>
        </w:rPr>
        <w:t xml:space="preserve"> </w:t>
      </w:r>
      <w:proofErr w:type="spellStart"/>
      <w:r w:rsidR="00A4170C" w:rsidRPr="000D0ED2">
        <w:rPr>
          <w:rFonts w:ascii="Sylfaen" w:eastAsia="Times New Roman" w:hAnsi="Sylfaen" w:cs="Sylfaen"/>
          <w:color w:val="333333"/>
          <w:sz w:val="21"/>
          <w:szCs w:val="21"/>
        </w:rPr>
        <w:t>Amirejibi</w:t>
      </w:r>
      <w:proofErr w:type="spellEnd"/>
      <w:r w:rsidR="00A4170C" w:rsidRPr="000D0ED2">
        <w:rPr>
          <w:rFonts w:ascii="Sylfaen" w:eastAsia="Times New Roman" w:hAnsi="Sylfaen" w:cs="Sylfaen"/>
          <w:color w:val="333333"/>
          <w:sz w:val="21"/>
          <w:szCs w:val="21"/>
        </w:rPr>
        <w:t xml:space="preserve"> motorway, #64 Merab Kostava Str. (plot 09/44</w:t>
      </w:r>
      <w:r w:rsidR="006D7CA8" w:rsidRPr="000D0ED2">
        <w:rPr>
          <w:rFonts w:ascii="Sylfaen" w:eastAsia="Times New Roman" w:hAnsi="Sylfaen" w:cs="Sylfaen"/>
          <w:color w:val="333333"/>
          <w:sz w:val="21"/>
          <w:szCs w:val="21"/>
        </w:rPr>
        <w:t xml:space="preserve"> and plot of land 05/156 in </w:t>
      </w:r>
      <w:proofErr w:type="spellStart"/>
      <w:r w:rsidR="006D7CA8" w:rsidRPr="000D0ED2">
        <w:rPr>
          <w:rFonts w:ascii="Sylfaen" w:eastAsia="Times New Roman" w:hAnsi="Sylfaen" w:cs="Sylfaen"/>
          <w:color w:val="333333"/>
          <w:sz w:val="21"/>
          <w:szCs w:val="21"/>
        </w:rPr>
        <w:t>Mziuri</w:t>
      </w:r>
      <w:proofErr w:type="spellEnd"/>
      <w:r w:rsidR="006D7CA8" w:rsidRPr="000D0ED2">
        <w:rPr>
          <w:rFonts w:ascii="Sylfaen" w:eastAsia="Times New Roman" w:hAnsi="Sylfaen" w:cs="Sylfaen"/>
          <w:color w:val="333333"/>
          <w:sz w:val="21"/>
          <w:szCs w:val="21"/>
        </w:rPr>
        <w:t xml:space="preserve"> Park, cadaster code 01.14.14.009.044 and 01.14.14.005.156), which implies dismantling of the existing bridge and installment of a new one.</w:t>
      </w:r>
    </w:p>
    <w:p w14:paraId="7EB91008" w14:textId="3894325F" w:rsidR="00EB67CA" w:rsidRPr="000D0ED2" w:rsidRDefault="00DD54F8" w:rsidP="00AF4034">
      <w:pPr>
        <w:shd w:val="clear" w:color="auto" w:fill="FFFFFF"/>
        <w:spacing w:after="300" w:line="240" w:lineRule="auto"/>
        <w:jc w:val="both"/>
        <w:rPr>
          <w:rFonts w:ascii="Sylfaen" w:eastAsia="Times New Roman" w:hAnsi="Sylfaen" w:cs="Helvetica"/>
          <w:color w:val="333333"/>
          <w:sz w:val="21"/>
          <w:szCs w:val="21"/>
          <w:u w:val="single"/>
        </w:rPr>
      </w:pPr>
      <w:r w:rsidRPr="000D0ED2">
        <w:rPr>
          <w:rFonts w:ascii="Sylfaen" w:eastAsia="Times New Roman" w:hAnsi="Sylfaen" w:cs="Sylfaen"/>
          <w:b/>
          <w:bCs/>
          <w:color w:val="333333"/>
          <w:sz w:val="21"/>
          <w:szCs w:val="21"/>
          <w:u w:val="single"/>
        </w:rPr>
        <w:t>Rules of application</w:t>
      </w:r>
      <w:r w:rsidRPr="000D0ED2">
        <w:rPr>
          <w:rFonts w:ascii="Sylfaen" w:eastAsia="Times New Roman" w:hAnsi="Sylfaen" w:cs="Helvetica"/>
          <w:b/>
          <w:bCs/>
          <w:color w:val="333333"/>
          <w:sz w:val="21"/>
          <w:szCs w:val="21"/>
          <w:u w:val="single"/>
        </w:rPr>
        <w:t>:</w:t>
      </w:r>
    </w:p>
    <w:p w14:paraId="4B6648BE" w14:textId="7F8DD0F8" w:rsidR="00DD54F8" w:rsidRPr="000D0ED2" w:rsidRDefault="00DD54F8" w:rsidP="00AF4034">
      <w:pPr>
        <w:numPr>
          <w:ilvl w:val="0"/>
          <w:numId w:val="2"/>
        </w:numPr>
        <w:shd w:val="clear" w:color="auto" w:fill="FFFFFF"/>
        <w:spacing w:before="100" w:beforeAutospacing="1" w:after="100" w:afterAutospacing="1" w:line="240" w:lineRule="auto"/>
        <w:ind w:left="240"/>
        <w:jc w:val="both"/>
        <w:rPr>
          <w:rFonts w:ascii="Sylfaen" w:eastAsia="Times New Roman" w:hAnsi="Sylfaen" w:cs="Helvetica"/>
          <w:color w:val="333333"/>
          <w:sz w:val="21"/>
          <w:szCs w:val="21"/>
        </w:rPr>
      </w:pPr>
      <w:r w:rsidRPr="000D0ED2">
        <w:rPr>
          <w:rFonts w:ascii="Sylfaen" w:eastAsia="Times New Roman" w:hAnsi="Sylfaen" w:cs="Sylfaen"/>
          <w:color w:val="333333"/>
          <w:sz w:val="21"/>
          <w:szCs w:val="21"/>
        </w:rPr>
        <w:t xml:space="preserve">Considering applied documentation please provide your proposal, price and time of fulfilment (schedule of fulfillment of works).  </w:t>
      </w:r>
    </w:p>
    <w:p w14:paraId="15C438AF" w14:textId="77777777" w:rsidR="008834ED" w:rsidRPr="000D0ED2" w:rsidRDefault="008834ED" w:rsidP="00AF4034">
      <w:pPr>
        <w:numPr>
          <w:ilvl w:val="0"/>
          <w:numId w:val="2"/>
        </w:numPr>
        <w:shd w:val="clear" w:color="auto" w:fill="FFFFFF"/>
        <w:spacing w:before="100" w:beforeAutospacing="1" w:after="100" w:afterAutospacing="1" w:line="240" w:lineRule="auto"/>
        <w:ind w:left="240"/>
        <w:jc w:val="both"/>
        <w:rPr>
          <w:rFonts w:ascii="Sylfaen" w:eastAsia="Times New Roman" w:hAnsi="Sylfaen" w:cs="Helvetica"/>
          <w:color w:val="333333"/>
          <w:sz w:val="21"/>
          <w:szCs w:val="21"/>
        </w:rPr>
      </w:pPr>
      <w:r w:rsidRPr="000D0ED2">
        <w:rPr>
          <w:rFonts w:ascii="Sylfaen" w:eastAsia="Times New Roman" w:hAnsi="Sylfaen" w:cs="Sylfaen"/>
          <w:color w:val="333333"/>
          <w:sz w:val="21"/>
          <w:szCs w:val="21"/>
        </w:rPr>
        <w:t>Detailed description of used product, supplied goods (including origin and certificates of corresponding quality).</w:t>
      </w:r>
    </w:p>
    <w:p w14:paraId="7E96B4BF" w14:textId="6338703D" w:rsidR="00DD54F8" w:rsidRPr="000D0ED2" w:rsidRDefault="006360C3" w:rsidP="00AF4034">
      <w:pPr>
        <w:numPr>
          <w:ilvl w:val="0"/>
          <w:numId w:val="2"/>
        </w:numPr>
        <w:shd w:val="clear" w:color="auto" w:fill="FFFFFF"/>
        <w:spacing w:before="100" w:beforeAutospacing="1" w:after="100" w:afterAutospacing="1" w:line="240" w:lineRule="auto"/>
        <w:ind w:left="240"/>
        <w:jc w:val="both"/>
        <w:rPr>
          <w:rFonts w:ascii="Sylfaen" w:eastAsia="Times New Roman" w:hAnsi="Sylfaen" w:cs="Helvetica"/>
          <w:color w:val="333333"/>
          <w:sz w:val="21"/>
          <w:szCs w:val="21"/>
        </w:rPr>
      </w:pPr>
      <w:r w:rsidRPr="000D0ED2">
        <w:rPr>
          <w:rFonts w:ascii="Sylfaen" w:eastAsia="Times New Roman" w:hAnsi="Sylfaen" w:cs="Sylfaen"/>
          <w:color w:val="333333"/>
          <w:sz w:val="21"/>
          <w:szCs w:val="21"/>
        </w:rPr>
        <w:t xml:space="preserve">While preparing an estimate Executor is obliged to </w:t>
      </w:r>
      <w:r w:rsidR="001524C8" w:rsidRPr="000D0ED2">
        <w:rPr>
          <w:rFonts w:ascii="Sylfaen" w:eastAsia="Times New Roman" w:hAnsi="Sylfaen" w:cs="Sylfaen"/>
          <w:color w:val="333333"/>
          <w:sz w:val="21"/>
          <w:szCs w:val="21"/>
        </w:rPr>
        <w:t>b</w:t>
      </w:r>
      <w:r w:rsidRPr="000D0ED2">
        <w:rPr>
          <w:rFonts w:ascii="Sylfaen" w:eastAsia="Times New Roman" w:hAnsi="Sylfaen" w:cs="Sylfaen"/>
          <w:color w:val="333333"/>
          <w:sz w:val="21"/>
          <w:szCs w:val="21"/>
        </w:rPr>
        <w:t xml:space="preserve">e guided by static project. </w:t>
      </w:r>
      <w:r w:rsidR="001524C8" w:rsidRPr="000D0ED2">
        <w:rPr>
          <w:rFonts w:ascii="Sylfaen" w:eastAsia="Times New Roman" w:hAnsi="Sylfaen" w:cs="Sylfaen"/>
          <w:color w:val="333333"/>
          <w:sz w:val="21"/>
          <w:szCs w:val="21"/>
        </w:rPr>
        <w:t xml:space="preserve">Executor should be responsible for operability and exploitation. </w:t>
      </w:r>
      <w:r w:rsidRPr="000D0ED2">
        <w:rPr>
          <w:rFonts w:ascii="Sylfaen" w:eastAsia="Times New Roman" w:hAnsi="Sylfaen" w:cs="Sylfaen"/>
          <w:color w:val="333333"/>
          <w:sz w:val="21"/>
          <w:szCs w:val="21"/>
        </w:rPr>
        <w:t xml:space="preserve">  </w:t>
      </w:r>
      <w:r w:rsidR="008834ED" w:rsidRPr="000D0ED2">
        <w:rPr>
          <w:rFonts w:ascii="Sylfaen" w:eastAsia="Times New Roman" w:hAnsi="Sylfaen" w:cs="Sylfaen"/>
          <w:color w:val="333333"/>
          <w:sz w:val="21"/>
          <w:szCs w:val="21"/>
        </w:rPr>
        <w:t xml:space="preserve">  </w:t>
      </w:r>
    </w:p>
    <w:p w14:paraId="17AD3030" w14:textId="0ED74721" w:rsidR="00EB67CA" w:rsidRPr="000D0ED2" w:rsidRDefault="001524C8" w:rsidP="00426774">
      <w:pPr>
        <w:numPr>
          <w:ilvl w:val="0"/>
          <w:numId w:val="2"/>
        </w:numPr>
        <w:shd w:val="clear" w:color="auto" w:fill="FFFFFF"/>
        <w:spacing w:before="100" w:beforeAutospacing="1" w:after="100" w:afterAutospacing="1" w:line="240" w:lineRule="auto"/>
        <w:ind w:left="240"/>
        <w:jc w:val="both"/>
        <w:rPr>
          <w:rFonts w:ascii="Sylfaen" w:eastAsia="Times New Roman" w:hAnsi="Sylfaen" w:cs="Helvetica"/>
          <w:color w:val="333333"/>
          <w:sz w:val="21"/>
          <w:szCs w:val="21"/>
        </w:rPr>
      </w:pPr>
      <w:r w:rsidRPr="000D0ED2">
        <w:rPr>
          <w:rFonts w:ascii="Sylfaen" w:eastAsia="Times New Roman" w:hAnsi="Sylfaen" w:cs="Sylfaen"/>
          <w:color w:val="333333"/>
          <w:sz w:val="21"/>
          <w:szCs w:val="21"/>
        </w:rPr>
        <w:t>The price shall include VAT.</w:t>
      </w:r>
    </w:p>
    <w:p w14:paraId="6A1E5450" w14:textId="429F12CB" w:rsidR="00D90BF2" w:rsidRPr="000D0ED2" w:rsidRDefault="001524C8" w:rsidP="00AF4034">
      <w:pPr>
        <w:pStyle w:val="Heading3"/>
        <w:shd w:val="clear" w:color="auto" w:fill="FFFFFF"/>
        <w:spacing w:before="300" w:after="150"/>
        <w:jc w:val="both"/>
        <w:rPr>
          <w:rFonts w:ascii="Sylfaen" w:hAnsi="Sylfaen" w:cs="Helvetica"/>
          <w:b/>
          <w:color w:val="222222"/>
          <w:sz w:val="21"/>
          <w:szCs w:val="21"/>
        </w:rPr>
      </w:pPr>
      <w:r w:rsidRPr="000D0ED2">
        <w:rPr>
          <w:rFonts w:ascii="Sylfaen" w:hAnsi="Sylfaen" w:cs="Sylfaen"/>
          <w:b/>
          <w:color w:val="222222"/>
          <w:sz w:val="21"/>
          <w:szCs w:val="21"/>
        </w:rPr>
        <w:t xml:space="preserve">Candidates interested in the bid shall provide the following documents:  </w:t>
      </w:r>
    </w:p>
    <w:p w14:paraId="62FAA996" w14:textId="77777777" w:rsidR="001524C8" w:rsidRPr="000D0ED2" w:rsidRDefault="001524C8" w:rsidP="00AF4034">
      <w:pPr>
        <w:numPr>
          <w:ilvl w:val="0"/>
          <w:numId w:val="4"/>
        </w:numPr>
        <w:shd w:val="clear" w:color="auto" w:fill="FFFFFF"/>
        <w:spacing w:before="100" w:beforeAutospacing="1" w:after="100" w:afterAutospacing="1" w:line="240" w:lineRule="auto"/>
        <w:ind w:left="240"/>
        <w:jc w:val="both"/>
        <w:rPr>
          <w:rFonts w:ascii="Sylfaen" w:hAnsi="Sylfaen" w:cs="Helvetica"/>
          <w:color w:val="333333"/>
          <w:sz w:val="21"/>
          <w:szCs w:val="21"/>
        </w:rPr>
      </w:pPr>
      <w:r w:rsidRPr="000D0ED2">
        <w:rPr>
          <w:rFonts w:ascii="Sylfaen" w:hAnsi="Sylfaen" w:cs="Sylfaen"/>
          <w:color w:val="333333"/>
          <w:sz w:val="21"/>
          <w:szCs w:val="21"/>
        </w:rPr>
        <w:t xml:space="preserve">The cost of the supplied product and its installation must be presented in an Excel file; </w:t>
      </w:r>
    </w:p>
    <w:p w14:paraId="289567B7" w14:textId="0127F800" w:rsidR="00D90BF2" w:rsidRPr="000D0ED2" w:rsidRDefault="001524C8" w:rsidP="00AF4034">
      <w:pPr>
        <w:numPr>
          <w:ilvl w:val="0"/>
          <w:numId w:val="4"/>
        </w:numPr>
        <w:shd w:val="clear" w:color="auto" w:fill="FFFFFF"/>
        <w:spacing w:before="100" w:beforeAutospacing="1" w:after="100" w:afterAutospacing="1" w:line="240" w:lineRule="auto"/>
        <w:ind w:left="240"/>
        <w:jc w:val="both"/>
        <w:rPr>
          <w:rFonts w:ascii="Sylfaen" w:hAnsi="Sylfaen" w:cs="Helvetica"/>
          <w:color w:val="333333"/>
          <w:sz w:val="21"/>
          <w:szCs w:val="21"/>
        </w:rPr>
      </w:pPr>
      <w:r w:rsidRPr="000D0ED2">
        <w:rPr>
          <w:rFonts w:ascii="Sylfaen" w:hAnsi="Sylfaen" w:cs="Sylfaen"/>
          <w:color w:val="333333"/>
          <w:sz w:val="21"/>
          <w:szCs w:val="21"/>
        </w:rPr>
        <w:t>Description of the main materials to be used, including the origin of the materials with certificates;</w:t>
      </w:r>
    </w:p>
    <w:p w14:paraId="06B8AB7B" w14:textId="219ABB13" w:rsidR="00D90BF2" w:rsidRPr="000D0ED2" w:rsidRDefault="001524C8" w:rsidP="00AF4034">
      <w:pPr>
        <w:numPr>
          <w:ilvl w:val="0"/>
          <w:numId w:val="4"/>
        </w:numPr>
        <w:shd w:val="clear" w:color="auto" w:fill="FFFFFF"/>
        <w:spacing w:before="100" w:beforeAutospacing="1" w:after="100" w:afterAutospacing="1" w:line="240" w:lineRule="auto"/>
        <w:ind w:left="240"/>
        <w:jc w:val="both"/>
        <w:rPr>
          <w:rFonts w:ascii="Sylfaen" w:hAnsi="Sylfaen" w:cs="Helvetica"/>
          <w:color w:val="333333"/>
          <w:sz w:val="21"/>
          <w:szCs w:val="21"/>
        </w:rPr>
      </w:pPr>
      <w:r w:rsidRPr="000D0ED2">
        <w:rPr>
          <w:rFonts w:ascii="Sylfaen" w:hAnsi="Sylfaen" w:cs="Sylfaen"/>
          <w:color w:val="333333"/>
          <w:sz w:val="21"/>
          <w:szCs w:val="21"/>
        </w:rPr>
        <w:t xml:space="preserve"> Plan/schedule of supply and installation works; </w:t>
      </w:r>
    </w:p>
    <w:p w14:paraId="7597328C" w14:textId="7B1C3595" w:rsidR="00D90BF2" w:rsidRPr="000D0ED2" w:rsidRDefault="001524C8" w:rsidP="00AF4034">
      <w:pPr>
        <w:numPr>
          <w:ilvl w:val="0"/>
          <w:numId w:val="4"/>
        </w:numPr>
        <w:shd w:val="clear" w:color="auto" w:fill="FFFFFF"/>
        <w:spacing w:before="100" w:beforeAutospacing="1" w:after="100" w:afterAutospacing="1" w:line="240" w:lineRule="auto"/>
        <w:ind w:left="240"/>
        <w:jc w:val="both"/>
        <w:rPr>
          <w:rFonts w:ascii="Sylfaen" w:hAnsi="Sylfaen" w:cs="Helvetica"/>
          <w:color w:val="333333"/>
          <w:sz w:val="21"/>
          <w:szCs w:val="21"/>
        </w:rPr>
      </w:pPr>
      <w:r w:rsidRPr="000D0ED2">
        <w:rPr>
          <w:rFonts w:ascii="Sylfaen" w:hAnsi="Sylfaen" w:cs="Sylfaen"/>
          <w:color w:val="333333"/>
          <w:sz w:val="21"/>
          <w:szCs w:val="21"/>
        </w:rPr>
        <w:t xml:space="preserve"> Requisites of the bidder: full name, address and contact telephone number, copy of the ID card of the responsible person;</w:t>
      </w:r>
    </w:p>
    <w:p w14:paraId="3FA65276" w14:textId="58EF5CBB" w:rsidR="00D90BF2" w:rsidRPr="000D0ED2" w:rsidRDefault="001524C8" w:rsidP="00AF4034">
      <w:pPr>
        <w:numPr>
          <w:ilvl w:val="0"/>
          <w:numId w:val="4"/>
        </w:numPr>
        <w:shd w:val="clear" w:color="auto" w:fill="FFFFFF"/>
        <w:spacing w:before="100" w:beforeAutospacing="1" w:after="100" w:afterAutospacing="1" w:line="240" w:lineRule="auto"/>
        <w:ind w:left="240"/>
        <w:jc w:val="both"/>
        <w:rPr>
          <w:rFonts w:ascii="Sylfaen" w:hAnsi="Sylfaen" w:cs="Helvetica"/>
          <w:color w:val="333333"/>
          <w:sz w:val="21"/>
          <w:szCs w:val="21"/>
        </w:rPr>
      </w:pPr>
      <w:r w:rsidRPr="000D0ED2">
        <w:rPr>
          <w:rFonts w:ascii="Sylfaen" w:hAnsi="Sylfaen" w:cs="Sylfaen"/>
          <w:color w:val="333333"/>
          <w:sz w:val="21"/>
          <w:szCs w:val="21"/>
        </w:rPr>
        <w:t>Bank requisites</w:t>
      </w:r>
      <w:r w:rsidR="00D90BF2" w:rsidRPr="000D0ED2">
        <w:rPr>
          <w:rFonts w:ascii="Sylfaen" w:hAnsi="Sylfaen" w:cs="Helvetica"/>
          <w:color w:val="333333"/>
          <w:sz w:val="21"/>
          <w:szCs w:val="21"/>
        </w:rPr>
        <w:t>;</w:t>
      </w:r>
    </w:p>
    <w:p w14:paraId="6AB651BB" w14:textId="4C5C5ACD" w:rsidR="00D90BF2" w:rsidRPr="000D0ED2" w:rsidRDefault="001524C8" w:rsidP="001524C8">
      <w:pPr>
        <w:numPr>
          <w:ilvl w:val="0"/>
          <w:numId w:val="4"/>
        </w:numPr>
        <w:shd w:val="clear" w:color="auto" w:fill="FFFFFF"/>
        <w:spacing w:before="100" w:beforeAutospacing="1" w:after="100" w:afterAutospacing="1" w:line="240" w:lineRule="auto"/>
        <w:ind w:left="240"/>
        <w:jc w:val="both"/>
        <w:rPr>
          <w:rFonts w:ascii="Sylfaen" w:hAnsi="Sylfaen" w:cs="Helvetica"/>
          <w:color w:val="333333"/>
          <w:sz w:val="21"/>
          <w:szCs w:val="21"/>
        </w:rPr>
      </w:pPr>
      <w:r w:rsidRPr="000D0ED2">
        <w:rPr>
          <w:rFonts w:ascii="Sylfaen" w:hAnsi="Sylfaen" w:cs="Sylfaen"/>
          <w:color w:val="333333"/>
          <w:sz w:val="21"/>
          <w:szCs w:val="21"/>
        </w:rPr>
        <w:t>Information on whether the bidder is a VAT payer / non-payer;</w:t>
      </w:r>
    </w:p>
    <w:p w14:paraId="3F59D93F" w14:textId="1CE0A3F9" w:rsidR="001524C8" w:rsidRPr="000D0ED2" w:rsidRDefault="001524C8" w:rsidP="00AF4034">
      <w:pPr>
        <w:numPr>
          <w:ilvl w:val="0"/>
          <w:numId w:val="4"/>
        </w:numPr>
        <w:shd w:val="clear" w:color="auto" w:fill="FFFFFF"/>
        <w:spacing w:before="100" w:beforeAutospacing="1" w:after="100" w:afterAutospacing="1" w:line="240" w:lineRule="auto"/>
        <w:ind w:left="240"/>
        <w:jc w:val="both"/>
        <w:rPr>
          <w:rFonts w:ascii="Sylfaen" w:hAnsi="Sylfaen" w:cs="Helvetica"/>
          <w:color w:val="333333"/>
          <w:sz w:val="21"/>
          <w:szCs w:val="21"/>
        </w:rPr>
      </w:pPr>
      <w:r w:rsidRPr="000D0ED2">
        <w:rPr>
          <w:rFonts w:ascii="Sylfaen" w:hAnsi="Sylfaen" w:cs="Sylfaen"/>
          <w:color w:val="333333"/>
          <w:sz w:val="21"/>
          <w:szCs w:val="21"/>
        </w:rPr>
        <w:t>Information on similar works performed by the bidder during the last five years (</w:t>
      </w:r>
      <w:r w:rsidR="00457B1F" w:rsidRPr="000D0ED2">
        <w:rPr>
          <w:rFonts w:ascii="Sylfaen" w:hAnsi="Sylfaen" w:cs="Sylfaen"/>
          <w:color w:val="333333"/>
          <w:sz w:val="21"/>
          <w:szCs w:val="21"/>
        </w:rPr>
        <w:t>completed</w:t>
      </w:r>
      <w:r w:rsidRPr="000D0ED2">
        <w:rPr>
          <w:rFonts w:ascii="Sylfaen" w:hAnsi="Sylfaen" w:cs="Sylfaen"/>
          <w:color w:val="333333"/>
          <w:sz w:val="21"/>
          <w:szCs w:val="21"/>
        </w:rPr>
        <w:t xml:space="preserve"> works of similar volume and / or construction works) (the place of performance of the works must be indicated in the documentation);</w:t>
      </w:r>
    </w:p>
    <w:p w14:paraId="6F6A5D1B" w14:textId="6A10B489" w:rsidR="00D90BF2" w:rsidRPr="000D0ED2" w:rsidRDefault="00457B1F" w:rsidP="00AF4034">
      <w:pPr>
        <w:numPr>
          <w:ilvl w:val="0"/>
          <w:numId w:val="4"/>
        </w:numPr>
        <w:shd w:val="clear" w:color="auto" w:fill="FFFFFF"/>
        <w:spacing w:before="100" w:beforeAutospacing="1" w:after="100" w:afterAutospacing="1" w:line="240" w:lineRule="auto"/>
        <w:ind w:left="240"/>
        <w:jc w:val="both"/>
        <w:rPr>
          <w:rFonts w:ascii="Sylfaen" w:hAnsi="Sylfaen" w:cs="Helvetica"/>
          <w:color w:val="333333"/>
          <w:sz w:val="21"/>
          <w:szCs w:val="21"/>
        </w:rPr>
      </w:pPr>
      <w:r w:rsidRPr="000D0ED2">
        <w:rPr>
          <w:rFonts w:ascii="Sylfaen" w:hAnsi="Sylfaen" w:cs="Sylfaen"/>
          <w:color w:val="333333"/>
          <w:sz w:val="21"/>
          <w:szCs w:val="21"/>
        </w:rPr>
        <w:t xml:space="preserve"> Letters of recommendation issued by Customer (issued by at least 2 Customers);</w:t>
      </w:r>
    </w:p>
    <w:p w14:paraId="55DA95C3" w14:textId="1EA5E788" w:rsidR="00F87AB1" w:rsidRPr="000D0ED2" w:rsidRDefault="00F87AB1" w:rsidP="00AF4034">
      <w:pPr>
        <w:numPr>
          <w:ilvl w:val="0"/>
          <w:numId w:val="4"/>
        </w:numPr>
        <w:shd w:val="clear" w:color="auto" w:fill="FFFFFF"/>
        <w:spacing w:before="100" w:beforeAutospacing="1" w:after="100" w:afterAutospacing="1" w:line="240" w:lineRule="auto"/>
        <w:ind w:left="240"/>
        <w:jc w:val="both"/>
        <w:rPr>
          <w:rFonts w:ascii="Sylfaen" w:hAnsi="Sylfaen" w:cs="Helvetica"/>
          <w:color w:val="333333"/>
          <w:sz w:val="21"/>
          <w:szCs w:val="21"/>
        </w:rPr>
      </w:pPr>
      <w:r w:rsidRPr="000D0ED2">
        <w:rPr>
          <w:rFonts w:ascii="Sylfaen" w:hAnsi="Sylfaen" w:cs="Helvetica"/>
          <w:color w:val="333333"/>
          <w:sz w:val="21"/>
          <w:szCs w:val="21"/>
        </w:rPr>
        <w:t>Information confirming at least 5 years of practical and theoretical activity in this field;</w:t>
      </w:r>
    </w:p>
    <w:p w14:paraId="2DDD9350" w14:textId="7C25FEFD" w:rsidR="00F87AB1" w:rsidRPr="000D0ED2" w:rsidRDefault="00F87AB1" w:rsidP="00AF4034">
      <w:pPr>
        <w:numPr>
          <w:ilvl w:val="0"/>
          <w:numId w:val="4"/>
        </w:numPr>
        <w:shd w:val="clear" w:color="auto" w:fill="FFFFFF"/>
        <w:spacing w:before="100" w:beforeAutospacing="1" w:after="100" w:afterAutospacing="1" w:line="240" w:lineRule="auto"/>
        <w:ind w:left="240"/>
        <w:jc w:val="both"/>
        <w:rPr>
          <w:rFonts w:ascii="Sylfaen" w:hAnsi="Sylfaen" w:cs="Helvetica"/>
          <w:color w:val="333333"/>
          <w:sz w:val="21"/>
          <w:szCs w:val="21"/>
        </w:rPr>
      </w:pPr>
      <w:r w:rsidRPr="000D0ED2">
        <w:rPr>
          <w:rFonts w:ascii="Sylfaen" w:hAnsi="Sylfaen" w:cs="Helvetica"/>
          <w:color w:val="333333"/>
          <w:sz w:val="21"/>
          <w:szCs w:val="21"/>
        </w:rPr>
        <w:t>Information about material-technical base;</w:t>
      </w:r>
    </w:p>
    <w:p w14:paraId="0BB80CCA" w14:textId="56A89C52" w:rsidR="00D90BF2" w:rsidRPr="000D0ED2" w:rsidRDefault="00F87AB1" w:rsidP="00F87AB1">
      <w:pPr>
        <w:shd w:val="clear" w:color="auto" w:fill="FFFFFF"/>
        <w:spacing w:before="100" w:beforeAutospacing="1" w:after="100" w:afterAutospacing="1" w:line="240" w:lineRule="auto"/>
        <w:ind w:left="-120"/>
        <w:jc w:val="both"/>
        <w:rPr>
          <w:rFonts w:ascii="Sylfaen" w:hAnsi="Sylfaen" w:cs="Sylfaen"/>
          <w:color w:val="333333"/>
          <w:sz w:val="21"/>
          <w:szCs w:val="21"/>
        </w:rPr>
      </w:pPr>
      <w:r w:rsidRPr="000D0ED2">
        <w:rPr>
          <w:rFonts w:ascii="Sylfaen" w:hAnsi="Sylfaen" w:cs="Helvetica"/>
          <w:color w:val="333333"/>
          <w:sz w:val="21"/>
          <w:szCs w:val="21"/>
        </w:rPr>
        <w:t xml:space="preserve">Provided information shall be signed by bidder’s responsible person. </w:t>
      </w:r>
      <w:r w:rsidRPr="000D0ED2">
        <w:rPr>
          <w:rFonts w:ascii="Sylfaen" w:hAnsi="Sylfaen" w:cs="Sylfaen"/>
          <w:color w:val="333333"/>
          <w:sz w:val="21"/>
          <w:szCs w:val="21"/>
        </w:rPr>
        <w:t xml:space="preserve"> </w:t>
      </w:r>
    </w:p>
    <w:p w14:paraId="7DFBC3C1" w14:textId="77777777" w:rsidR="00F87AB1" w:rsidRPr="000D0ED2" w:rsidRDefault="00F87AB1" w:rsidP="00F87AB1">
      <w:pPr>
        <w:shd w:val="clear" w:color="auto" w:fill="FFFFFF"/>
        <w:spacing w:before="100" w:beforeAutospacing="1" w:after="100" w:afterAutospacing="1" w:line="240" w:lineRule="auto"/>
        <w:ind w:left="-120"/>
        <w:jc w:val="both"/>
        <w:rPr>
          <w:rFonts w:ascii="Sylfaen" w:hAnsi="Sylfaen" w:cs="Helvetica"/>
          <w:color w:val="333333"/>
          <w:sz w:val="21"/>
          <w:szCs w:val="21"/>
        </w:rPr>
      </w:pPr>
      <w:r w:rsidRPr="000D0ED2">
        <w:rPr>
          <w:rFonts w:ascii="Sylfaen" w:hAnsi="Sylfaen" w:cs="Helvetica"/>
          <w:color w:val="333333"/>
          <w:sz w:val="21"/>
          <w:szCs w:val="21"/>
        </w:rPr>
        <w:t xml:space="preserve">Prior to submitting a bid, the supplier has the right to inspect the construction site. </w:t>
      </w:r>
    </w:p>
    <w:p w14:paraId="26EDE15A" w14:textId="6A4B0C99" w:rsidR="00F87AB1" w:rsidRPr="000D0ED2" w:rsidRDefault="00F87AB1" w:rsidP="00F87AB1">
      <w:pPr>
        <w:shd w:val="clear" w:color="auto" w:fill="FFFFFF"/>
        <w:spacing w:before="100" w:beforeAutospacing="1" w:after="100" w:afterAutospacing="1" w:line="240" w:lineRule="auto"/>
        <w:ind w:left="-120"/>
        <w:jc w:val="both"/>
        <w:rPr>
          <w:rFonts w:ascii="Sylfaen" w:hAnsi="Sylfaen" w:cs="Sylfaen"/>
          <w:color w:val="333333"/>
          <w:sz w:val="21"/>
          <w:szCs w:val="21"/>
        </w:rPr>
      </w:pPr>
      <w:r w:rsidRPr="000D0ED2">
        <w:rPr>
          <w:rFonts w:ascii="Sylfaen" w:hAnsi="Sylfaen" w:cs="Sylfaen"/>
          <w:color w:val="333333"/>
          <w:sz w:val="21"/>
          <w:szCs w:val="21"/>
        </w:rPr>
        <w:t>Upon Customer’s request, at any stage of the tender, bidders may also be required to submit other additional documents.</w:t>
      </w:r>
    </w:p>
    <w:p w14:paraId="5C2F26B7" w14:textId="677214CC" w:rsidR="00F87AB1" w:rsidRPr="000D0ED2" w:rsidRDefault="00F87AB1" w:rsidP="00F87AB1">
      <w:pPr>
        <w:shd w:val="clear" w:color="auto" w:fill="FFFFFF"/>
        <w:spacing w:before="100" w:beforeAutospacing="1" w:after="100" w:afterAutospacing="1" w:line="240" w:lineRule="auto"/>
        <w:ind w:left="-120"/>
        <w:jc w:val="both"/>
        <w:rPr>
          <w:rFonts w:ascii="Sylfaen" w:hAnsi="Sylfaen" w:cs="Sylfaen"/>
          <w:color w:val="333333"/>
          <w:sz w:val="21"/>
          <w:szCs w:val="21"/>
        </w:rPr>
      </w:pPr>
      <w:r w:rsidRPr="000D0ED2">
        <w:rPr>
          <w:rFonts w:ascii="Sylfaen" w:hAnsi="Sylfaen" w:cs="Sylfaen"/>
          <w:color w:val="333333"/>
          <w:sz w:val="21"/>
          <w:szCs w:val="21"/>
        </w:rPr>
        <w:t>Note: If the work is planned to be implemented with the assistance of subcontractor, the bidder must also submit data on the subcontractor in the form of the above</w:t>
      </w:r>
      <w:r w:rsidR="003F42A5" w:rsidRPr="000D0ED2">
        <w:rPr>
          <w:rFonts w:ascii="Sylfaen" w:hAnsi="Sylfaen" w:cs="Sylfaen"/>
          <w:color w:val="333333"/>
          <w:sz w:val="21"/>
          <w:szCs w:val="21"/>
        </w:rPr>
        <w:t>-mentioned</w:t>
      </w:r>
      <w:r w:rsidRPr="000D0ED2">
        <w:rPr>
          <w:rFonts w:ascii="Sylfaen" w:hAnsi="Sylfaen" w:cs="Sylfaen"/>
          <w:color w:val="333333"/>
          <w:sz w:val="21"/>
          <w:szCs w:val="21"/>
        </w:rPr>
        <w:t xml:space="preserve"> documents.</w:t>
      </w:r>
    </w:p>
    <w:p w14:paraId="1DEA1D14" w14:textId="3910F47E" w:rsidR="00D90BF2" w:rsidRPr="000D0ED2" w:rsidRDefault="003F42A5" w:rsidP="00AF4034">
      <w:pPr>
        <w:pStyle w:val="Heading3"/>
        <w:shd w:val="clear" w:color="auto" w:fill="FFFFFF"/>
        <w:spacing w:before="300" w:after="150"/>
        <w:jc w:val="both"/>
        <w:rPr>
          <w:rFonts w:ascii="Sylfaen" w:hAnsi="Sylfaen" w:cs="Helvetica"/>
          <w:color w:val="222222"/>
          <w:sz w:val="21"/>
          <w:szCs w:val="21"/>
        </w:rPr>
      </w:pPr>
      <w:r w:rsidRPr="000D0ED2">
        <w:rPr>
          <w:rFonts w:ascii="Sylfaen" w:hAnsi="Sylfaen" w:cs="Sylfaen"/>
          <w:color w:val="222222"/>
          <w:sz w:val="21"/>
          <w:szCs w:val="21"/>
        </w:rPr>
        <w:lastRenderedPageBreak/>
        <w:t>The bid winning company, revealed by the commission shall be required to</w:t>
      </w:r>
      <w:r w:rsidR="000C36BF" w:rsidRPr="000D0ED2">
        <w:rPr>
          <w:rFonts w:ascii="Sylfaen" w:hAnsi="Sylfaen" w:cs="Sylfaen"/>
          <w:color w:val="222222"/>
          <w:sz w:val="21"/>
          <w:szCs w:val="21"/>
        </w:rPr>
        <w:t>:</w:t>
      </w:r>
    </w:p>
    <w:p w14:paraId="2F107334" w14:textId="7ED73963" w:rsidR="000C36BF" w:rsidRPr="000D0ED2" w:rsidRDefault="000C36BF" w:rsidP="00AF4034">
      <w:pPr>
        <w:numPr>
          <w:ilvl w:val="0"/>
          <w:numId w:val="5"/>
        </w:numPr>
        <w:shd w:val="clear" w:color="auto" w:fill="FFFFFF"/>
        <w:spacing w:before="100" w:beforeAutospacing="1" w:after="100" w:afterAutospacing="1" w:line="240" w:lineRule="auto"/>
        <w:ind w:left="240"/>
        <w:jc w:val="both"/>
        <w:rPr>
          <w:rFonts w:ascii="Sylfaen" w:hAnsi="Sylfaen" w:cs="Helvetica"/>
          <w:color w:val="333333"/>
          <w:sz w:val="21"/>
          <w:szCs w:val="21"/>
        </w:rPr>
      </w:pPr>
      <w:r w:rsidRPr="000D0ED2">
        <w:rPr>
          <w:rFonts w:ascii="Sylfaen" w:hAnsi="Sylfaen" w:cs="Sylfaen"/>
          <w:color w:val="333333"/>
          <w:sz w:val="21"/>
          <w:szCs w:val="21"/>
        </w:rPr>
        <w:t>In case of requesting an advance payment, submission of a guarantee from the bank or insurance company - in the amount of the advance payment;</w:t>
      </w:r>
    </w:p>
    <w:p w14:paraId="64569EB2" w14:textId="4183F686" w:rsidR="000C36BF" w:rsidRPr="000D0ED2" w:rsidRDefault="000C36BF" w:rsidP="00AF4034">
      <w:pPr>
        <w:numPr>
          <w:ilvl w:val="0"/>
          <w:numId w:val="5"/>
        </w:numPr>
        <w:shd w:val="clear" w:color="auto" w:fill="FFFFFF"/>
        <w:spacing w:before="100" w:beforeAutospacing="1" w:after="100" w:afterAutospacing="1" w:line="240" w:lineRule="auto"/>
        <w:ind w:left="240"/>
        <w:jc w:val="both"/>
        <w:rPr>
          <w:rFonts w:ascii="Sylfaen" w:hAnsi="Sylfaen" w:cs="Helvetica"/>
          <w:color w:val="333333"/>
          <w:sz w:val="21"/>
          <w:szCs w:val="21"/>
        </w:rPr>
      </w:pPr>
      <w:r w:rsidRPr="000D0ED2">
        <w:rPr>
          <w:rFonts w:ascii="Sylfaen" w:hAnsi="Sylfaen" w:cs="Helvetica"/>
          <w:color w:val="333333"/>
          <w:sz w:val="21"/>
          <w:szCs w:val="21"/>
        </w:rPr>
        <w:t>Contract performance guarantee - submission of a guarantee from a bank or insurance company in the amount of 5% of the cost of construction works (the term of completion of works exceeds 2 months);</w:t>
      </w:r>
    </w:p>
    <w:p w14:paraId="41F5ACDB" w14:textId="7B1E96EA" w:rsidR="000C36BF" w:rsidRPr="000D0ED2" w:rsidRDefault="000C36BF" w:rsidP="00AF4034">
      <w:pPr>
        <w:numPr>
          <w:ilvl w:val="0"/>
          <w:numId w:val="5"/>
        </w:numPr>
        <w:shd w:val="clear" w:color="auto" w:fill="FFFFFF"/>
        <w:spacing w:before="100" w:beforeAutospacing="1" w:after="100" w:afterAutospacing="1" w:line="240" w:lineRule="auto"/>
        <w:ind w:left="240"/>
        <w:jc w:val="both"/>
        <w:rPr>
          <w:rFonts w:ascii="Sylfaen" w:hAnsi="Sylfaen" w:cs="Helvetica"/>
          <w:color w:val="333333"/>
          <w:sz w:val="21"/>
          <w:szCs w:val="21"/>
        </w:rPr>
      </w:pPr>
      <w:r w:rsidRPr="000D0ED2">
        <w:rPr>
          <w:rFonts w:ascii="Sylfaen" w:hAnsi="Sylfaen" w:cs="Helvetica"/>
          <w:color w:val="333333"/>
          <w:sz w:val="21"/>
          <w:szCs w:val="21"/>
        </w:rPr>
        <w:t>Extract from the Register of Entrepreneurs and Non-Entrepreneurial (Non-Commercial) Legal Entities on the registration of a person (no more than 14 days have passed from the date of preparation of the extract);</w:t>
      </w:r>
    </w:p>
    <w:p w14:paraId="426229CB" w14:textId="1ED03ACF" w:rsidR="000C36BF" w:rsidRPr="000D0ED2" w:rsidRDefault="000C36BF" w:rsidP="00AF4034">
      <w:pPr>
        <w:numPr>
          <w:ilvl w:val="0"/>
          <w:numId w:val="5"/>
        </w:numPr>
        <w:shd w:val="clear" w:color="auto" w:fill="FFFFFF"/>
        <w:spacing w:before="100" w:beforeAutospacing="1" w:after="100" w:afterAutospacing="1" w:line="240" w:lineRule="auto"/>
        <w:ind w:left="240"/>
        <w:jc w:val="both"/>
        <w:rPr>
          <w:rFonts w:ascii="Sylfaen" w:hAnsi="Sylfaen" w:cs="Helvetica"/>
          <w:color w:val="333333"/>
          <w:sz w:val="21"/>
          <w:szCs w:val="21"/>
        </w:rPr>
      </w:pPr>
      <w:r w:rsidRPr="000D0ED2">
        <w:rPr>
          <w:rFonts w:ascii="Sylfaen" w:hAnsi="Sylfaen" w:cs="Helvetica"/>
          <w:color w:val="333333"/>
          <w:sz w:val="21"/>
          <w:szCs w:val="21"/>
        </w:rPr>
        <w:t>Certificate from the National Agency of Public Registry that the legal entity is not being reorganized or liquidated (no more than 14 working days have passed from the date of preparation of the certificate);</w:t>
      </w:r>
    </w:p>
    <w:p w14:paraId="2E2CBD4A" w14:textId="63FFFEA4" w:rsidR="00D90BF2" w:rsidRPr="000D0ED2" w:rsidRDefault="000C36BF" w:rsidP="00AF4034">
      <w:pPr>
        <w:numPr>
          <w:ilvl w:val="0"/>
          <w:numId w:val="5"/>
        </w:numPr>
        <w:shd w:val="clear" w:color="auto" w:fill="FFFFFF"/>
        <w:spacing w:before="100" w:beforeAutospacing="1" w:after="100" w:afterAutospacing="1" w:line="240" w:lineRule="auto"/>
        <w:ind w:left="240"/>
        <w:jc w:val="both"/>
        <w:rPr>
          <w:rFonts w:ascii="Sylfaen" w:hAnsi="Sylfaen" w:cs="Helvetica"/>
          <w:color w:val="333333"/>
          <w:sz w:val="21"/>
          <w:szCs w:val="21"/>
        </w:rPr>
      </w:pPr>
      <w:r w:rsidRPr="000D0ED2">
        <w:rPr>
          <w:rFonts w:ascii="Sylfaen" w:hAnsi="Sylfaen" w:cs="Sylfaen"/>
          <w:color w:val="333333"/>
          <w:sz w:val="21"/>
          <w:szCs w:val="21"/>
        </w:rPr>
        <w:t>Certificate from the Tax Service on the absence of debt;</w:t>
      </w:r>
    </w:p>
    <w:p w14:paraId="48D9E5C5" w14:textId="7FE5709E" w:rsidR="00D90BF2" w:rsidRPr="000D0ED2" w:rsidRDefault="000C36BF" w:rsidP="00AF4034">
      <w:pPr>
        <w:numPr>
          <w:ilvl w:val="0"/>
          <w:numId w:val="5"/>
        </w:numPr>
        <w:shd w:val="clear" w:color="auto" w:fill="FFFFFF"/>
        <w:spacing w:before="100" w:beforeAutospacing="1" w:after="100" w:afterAutospacing="1" w:line="240" w:lineRule="auto"/>
        <w:ind w:left="240"/>
        <w:jc w:val="both"/>
        <w:rPr>
          <w:rFonts w:ascii="Sylfaen" w:hAnsi="Sylfaen" w:cs="Helvetica"/>
          <w:color w:val="333333"/>
          <w:sz w:val="21"/>
          <w:szCs w:val="21"/>
        </w:rPr>
      </w:pPr>
      <w:r w:rsidRPr="000D0ED2">
        <w:rPr>
          <w:rFonts w:ascii="Sylfaen" w:hAnsi="Sylfaen" w:cs="Sylfaen"/>
          <w:color w:val="333333"/>
          <w:sz w:val="21"/>
          <w:szCs w:val="21"/>
        </w:rPr>
        <w:t>Certificate from the National Agency of Public Registry that no public legal restriction on the property of the legal entity has been registered (no more than 7 days have passed from the date of preparation of the certificate);</w:t>
      </w:r>
    </w:p>
    <w:p w14:paraId="6A50A229" w14:textId="512D9E72" w:rsidR="00D90BF2" w:rsidRPr="000D0ED2" w:rsidRDefault="000C36BF" w:rsidP="00AF4034">
      <w:pPr>
        <w:numPr>
          <w:ilvl w:val="0"/>
          <w:numId w:val="5"/>
        </w:numPr>
        <w:shd w:val="clear" w:color="auto" w:fill="FFFFFF"/>
        <w:spacing w:before="100" w:beforeAutospacing="1" w:after="100" w:afterAutospacing="1" w:line="240" w:lineRule="auto"/>
        <w:ind w:left="240"/>
        <w:jc w:val="both"/>
        <w:rPr>
          <w:rFonts w:ascii="Sylfaen" w:hAnsi="Sylfaen" w:cs="Helvetica"/>
          <w:color w:val="333333"/>
          <w:sz w:val="21"/>
          <w:szCs w:val="21"/>
        </w:rPr>
      </w:pPr>
      <w:r w:rsidRPr="000D0ED2">
        <w:rPr>
          <w:rFonts w:ascii="Sylfaen" w:hAnsi="Sylfaen" w:cs="Helvetica"/>
          <w:color w:val="333333"/>
          <w:sz w:val="21"/>
          <w:szCs w:val="21"/>
        </w:rPr>
        <w:t>A certificate from the court that no insolvency proceedings are pending against him</w:t>
      </w:r>
      <w:r w:rsidR="00663D08" w:rsidRPr="000D0ED2">
        <w:rPr>
          <w:rFonts w:ascii="Sylfaen" w:hAnsi="Sylfaen" w:cs="Helvetica"/>
          <w:color w:val="333333"/>
          <w:sz w:val="21"/>
          <w:szCs w:val="21"/>
        </w:rPr>
        <w:t>;</w:t>
      </w:r>
    </w:p>
    <w:p w14:paraId="19AC504A" w14:textId="77777777" w:rsidR="00764843" w:rsidRDefault="00663D08" w:rsidP="00764843">
      <w:pPr>
        <w:numPr>
          <w:ilvl w:val="0"/>
          <w:numId w:val="5"/>
        </w:numPr>
        <w:shd w:val="clear" w:color="auto" w:fill="FFFFFF"/>
        <w:spacing w:before="100" w:beforeAutospacing="1" w:after="100" w:afterAutospacing="1" w:line="240" w:lineRule="auto"/>
        <w:ind w:left="240"/>
        <w:jc w:val="both"/>
        <w:rPr>
          <w:rFonts w:ascii="Sylfaen" w:hAnsi="Sylfaen" w:cs="Helvetica"/>
          <w:color w:val="333333"/>
          <w:sz w:val="21"/>
          <w:szCs w:val="21"/>
        </w:rPr>
      </w:pPr>
      <w:r w:rsidRPr="000D0ED2">
        <w:rPr>
          <w:rFonts w:ascii="Sylfaen" w:hAnsi="Sylfaen" w:cs="Sylfaen"/>
          <w:color w:val="333333"/>
          <w:sz w:val="21"/>
          <w:szCs w:val="21"/>
        </w:rPr>
        <w:t xml:space="preserve"> Tax registration code and taxpayer status - "VAT payer" or "taxpayer with benefits";</w:t>
      </w:r>
    </w:p>
    <w:p w14:paraId="1E910683" w14:textId="0290DB69" w:rsidR="00764843" w:rsidRPr="00764843" w:rsidRDefault="00764843" w:rsidP="00764843">
      <w:pPr>
        <w:numPr>
          <w:ilvl w:val="0"/>
          <w:numId w:val="5"/>
        </w:numPr>
        <w:shd w:val="clear" w:color="auto" w:fill="FFFFFF"/>
        <w:spacing w:before="100" w:beforeAutospacing="1" w:after="100" w:afterAutospacing="1" w:line="240" w:lineRule="auto"/>
        <w:ind w:left="240"/>
        <w:jc w:val="both"/>
        <w:rPr>
          <w:rFonts w:ascii="Sylfaen" w:hAnsi="Sylfaen" w:cs="Helvetica"/>
          <w:b/>
          <w:color w:val="333333"/>
          <w:sz w:val="21"/>
          <w:szCs w:val="21"/>
        </w:rPr>
      </w:pPr>
      <w:r w:rsidRPr="00764843">
        <w:rPr>
          <w:rFonts w:ascii="Sylfaen" w:hAnsi="Sylfaen" w:cs="Helvetica"/>
          <w:b/>
          <w:color w:val="333333"/>
          <w:sz w:val="21"/>
          <w:szCs w:val="21"/>
        </w:rPr>
        <w:t>Term of work is defined as:  6 months</w:t>
      </w:r>
      <w:bookmarkStart w:id="0" w:name="_GoBack"/>
      <w:bookmarkEnd w:id="0"/>
    </w:p>
    <w:p w14:paraId="267ABE9E" w14:textId="7CCB2117" w:rsidR="00D90BF2" w:rsidRPr="000D0ED2" w:rsidRDefault="00663D08" w:rsidP="00663D08">
      <w:pPr>
        <w:shd w:val="clear" w:color="auto" w:fill="FFFFFF"/>
        <w:spacing w:before="100" w:beforeAutospacing="1" w:after="100" w:afterAutospacing="1" w:line="240" w:lineRule="auto"/>
        <w:ind w:left="-120"/>
        <w:jc w:val="both"/>
        <w:rPr>
          <w:rFonts w:ascii="Sylfaen" w:hAnsi="Sylfaen" w:cs="Helvetica"/>
          <w:color w:val="333333"/>
          <w:sz w:val="21"/>
          <w:szCs w:val="21"/>
        </w:rPr>
      </w:pPr>
      <w:r w:rsidRPr="000D0ED2">
        <w:rPr>
          <w:rFonts w:ascii="Sylfaen" w:hAnsi="Sylfaen" w:cs="Helvetica"/>
          <w:color w:val="333333"/>
          <w:sz w:val="21"/>
          <w:szCs w:val="21"/>
        </w:rPr>
        <w:t>Failure to comply with the requirements set out in the bid may become grounds for disqualification of the bidder.</w:t>
      </w:r>
    </w:p>
    <w:p w14:paraId="7A1B6E0E" w14:textId="77777777" w:rsidR="00D90BF2" w:rsidRPr="000D0ED2" w:rsidRDefault="00D90BF2" w:rsidP="00AF4034">
      <w:pPr>
        <w:shd w:val="clear" w:color="auto" w:fill="FFFFFF"/>
        <w:spacing w:after="300" w:line="240" w:lineRule="auto"/>
        <w:jc w:val="both"/>
        <w:rPr>
          <w:rFonts w:ascii="Sylfaen" w:eastAsia="Times New Roman" w:hAnsi="Sylfaen" w:cs="Helvetica"/>
          <w:color w:val="333333"/>
          <w:sz w:val="21"/>
          <w:szCs w:val="21"/>
        </w:rPr>
      </w:pPr>
    </w:p>
    <w:p w14:paraId="0959F61E" w14:textId="77777777" w:rsidR="00AB6595" w:rsidRPr="000D0ED2" w:rsidRDefault="00AB6595" w:rsidP="00AF4034">
      <w:pPr>
        <w:shd w:val="clear" w:color="auto" w:fill="FFFFFF"/>
        <w:spacing w:after="300" w:line="240" w:lineRule="auto"/>
        <w:jc w:val="both"/>
        <w:rPr>
          <w:rFonts w:ascii="Sylfaen" w:hAnsi="Sylfaen"/>
        </w:rPr>
      </w:pPr>
    </w:p>
    <w:sectPr w:rsidR="00AB6595" w:rsidRPr="000D0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335C7"/>
    <w:multiLevelType w:val="multilevel"/>
    <w:tmpl w:val="9D04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B40C81"/>
    <w:multiLevelType w:val="multilevel"/>
    <w:tmpl w:val="B9B26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E56EFD"/>
    <w:multiLevelType w:val="multilevel"/>
    <w:tmpl w:val="5C92D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5574CD"/>
    <w:multiLevelType w:val="multilevel"/>
    <w:tmpl w:val="40E2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641A8E"/>
    <w:multiLevelType w:val="multilevel"/>
    <w:tmpl w:val="C264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09F"/>
    <w:rsid w:val="000C36BF"/>
    <w:rsid w:val="000D0ED2"/>
    <w:rsid w:val="001524C8"/>
    <w:rsid w:val="003F42A5"/>
    <w:rsid w:val="00421BC8"/>
    <w:rsid w:val="00426774"/>
    <w:rsid w:val="00457B1F"/>
    <w:rsid w:val="004A753D"/>
    <w:rsid w:val="006360C3"/>
    <w:rsid w:val="00663D08"/>
    <w:rsid w:val="006D7CA8"/>
    <w:rsid w:val="00764843"/>
    <w:rsid w:val="007C1190"/>
    <w:rsid w:val="0080706B"/>
    <w:rsid w:val="008834ED"/>
    <w:rsid w:val="008C5755"/>
    <w:rsid w:val="00921BBB"/>
    <w:rsid w:val="0098045C"/>
    <w:rsid w:val="00A4170C"/>
    <w:rsid w:val="00AB6595"/>
    <w:rsid w:val="00AF4034"/>
    <w:rsid w:val="00B2609F"/>
    <w:rsid w:val="00C20636"/>
    <w:rsid w:val="00D90BF2"/>
    <w:rsid w:val="00DD54F8"/>
    <w:rsid w:val="00E01D4E"/>
    <w:rsid w:val="00E674C6"/>
    <w:rsid w:val="00EB67CA"/>
    <w:rsid w:val="00F34967"/>
    <w:rsid w:val="00F8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21495"/>
  <w15:chartTrackingRefBased/>
  <w15:docId w15:val="{5400D54D-C086-48AF-9CED-A4B4A004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90B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7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67CA"/>
    <w:rPr>
      <w:b/>
      <w:bCs/>
    </w:rPr>
  </w:style>
  <w:style w:type="character" w:customStyle="1" w:styleId="apple-converted-space">
    <w:name w:val="apple-converted-space"/>
    <w:basedOn w:val="DefaultParagraphFont"/>
    <w:rsid w:val="00EB67CA"/>
  </w:style>
  <w:style w:type="character" w:customStyle="1" w:styleId="Heading3Char">
    <w:name w:val="Heading 3 Char"/>
    <w:basedOn w:val="DefaultParagraphFont"/>
    <w:link w:val="Heading3"/>
    <w:uiPriority w:val="9"/>
    <w:semiHidden/>
    <w:rsid w:val="00D90BF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8023">
      <w:bodyDiv w:val="1"/>
      <w:marLeft w:val="0"/>
      <w:marRight w:val="0"/>
      <w:marTop w:val="0"/>
      <w:marBottom w:val="0"/>
      <w:divBdr>
        <w:top w:val="none" w:sz="0" w:space="0" w:color="auto"/>
        <w:left w:val="none" w:sz="0" w:space="0" w:color="auto"/>
        <w:bottom w:val="none" w:sz="0" w:space="0" w:color="auto"/>
        <w:right w:val="none" w:sz="0" w:space="0" w:color="auto"/>
      </w:divBdr>
    </w:div>
    <w:div w:id="166753591">
      <w:bodyDiv w:val="1"/>
      <w:marLeft w:val="0"/>
      <w:marRight w:val="0"/>
      <w:marTop w:val="0"/>
      <w:marBottom w:val="0"/>
      <w:divBdr>
        <w:top w:val="none" w:sz="0" w:space="0" w:color="auto"/>
        <w:left w:val="none" w:sz="0" w:space="0" w:color="auto"/>
        <w:bottom w:val="none" w:sz="0" w:space="0" w:color="auto"/>
        <w:right w:val="none" w:sz="0" w:space="0" w:color="auto"/>
      </w:divBdr>
    </w:div>
    <w:div w:id="182789763">
      <w:bodyDiv w:val="1"/>
      <w:marLeft w:val="0"/>
      <w:marRight w:val="0"/>
      <w:marTop w:val="0"/>
      <w:marBottom w:val="0"/>
      <w:divBdr>
        <w:top w:val="none" w:sz="0" w:space="0" w:color="auto"/>
        <w:left w:val="none" w:sz="0" w:space="0" w:color="auto"/>
        <w:bottom w:val="none" w:sz="0" w:space="0" w:color="auto"/>
        <w:right w:val="none" w:sz="0" w:space="0" w:color="auto"/>
      </w:divBdr>
    </w:div>
    <w:div w:id="194007959">
      <w:bodyDiv w:val="1"/>
      <w:marLeft w:val="0"/>
      <w:marRight w:val="0"/>
      <w:marTop w:val="0"/>
      <w:marBottom w:val="0"/>
      <w:divBdr>
        <w:top w:val="none" w:sz="0" w:space="0" w:color="auto"/>
        <w:left w:val="none" w:sz="0" w:space="0" w:color="auto"/>
        <w:bottom w:val="none" w:sz="0" w:space="0" w:color="auto"/>
        <w:right w:val="none" w:sz="0" w:space="0" w:color="auto"/>
      </w:divBdr>
    </w:div>
    <w:div w:id="622729970">
      <w:bodyDiv w:val="1"/>
      <w:marLeft w:val="0"/>
      <w:marRight w:val="0"/>
      <w:marTop w:val="0"/>
      <w:marBottom w:val="0"/>
      <w:divBdr>
        <w:top w:val="none" w:sz="0" w:space="0" w:color="auto"/>
        <w:left w:val="none" w:sz="0" w:space="0" w:color="auto"/>
        <w:bottom w:val="none" w:sz="0" w:space="0" w:color="auto"/>
        <w:right w:val="none" w:sz="0" w:space="0" w:color="auto"/>
      </w:divBdr>
    </w:div>
    <w:div w:id="760684779">
      <w:bodyDiv w:val="1"/>
      <w:marLeft w:val="0"/>
      <w:marRight w:val="0"/>
      <w:marTop w:val="0"/>
      <w:marBottom w:val="0"/>
      <w:divBdr>
        <w:top w:val="none" w:sz="0" w:space="0" w:color="auto"/>
        <w:left w:val="none" w:sz="0" w:space="0" w:color="auto"/>
        <w:bottom w:val="none" w:sz="0" w:space="0" w:color="auto"/>
        <w:right w:val="none" w:sz="0" w:space="0" w:color="auto"/>
      </w:divBdr>
      <w:divsChild>
        <w:div w:id="1489319445">
          <w:marLeft w:val="0"/>
          <w:marRight w:val="0"/>
          <w:marTop w:val="0"/>
          <w:marBottom w:val="0"/>
          <w:divBdr>
            <w:top w:val="none" w:sz="0" w:space="0" w:color="auto"/>
            <w:left w:val="none" w:sz="0" w:space="0" w:color="auto"/>
            <w:bottom w:val="none" w:sz="0" w:space="0" w:color="auto"/>
            <w:right w:val="none" w:sz="0" w:space="0" w:color="auto"/>
          </w:divBdr>
          <w:divsChild>
            <w:div w:id="391077200">
              <w:marLeft w:val="0"/>
              <w:marRight w:val="0"/>
              <w:marTop w:val="0"/>
              <w:marBottom w:val="0"/>
              <w:divBdr>
                <w:top w:val="none" w:sz="0" w:space="0" w:color="auto"/>
                <w:left w:val="none" w:sz="0" w:space="0" w:color="auto"/>
                <w:bottom w:val="none" w:sz="0" w:space="0" w:color="auto"/>
                <w:right w:val="none" w:sz="0" w:space="0" w:color="auto"/>
              </w:divBdr>
              <w:divsChild>
                <w:div w:id="570696740">
                  <w:marLeft w:val="0"/>
                  <w:marRight w:val="0"/>
                  <w:marTop w:val="0"/>
                  <w:marBottom w:val="0"/>
                  <w:divBdr>
                    <w:top w:val="none" w:sz="0" w:space="0" w:color="auto"/>
                    <w:left w:val="none" w:sz="0" w:space="0" w:color="auto"/>
                    <w:bottom w:val="none" w:sz="0" w:space="0" w:color="auto"/>
                    <w:right w:val="none" w:sz="0" w:space="0" w:color="auto"/>
                  </w:divBdr>
                  <w:divsChild>
                    <w:div w:id="1633056577">
                      <w:marLeft w:val="0"/>
                      <w:marRight w:val="0"/>
                      <w:marTop w:val="0"/>
                      <w:marBottom w:val="0"/>
                      <w:divBdr>
                        <w:top w:val="none" w:sz="0" w:space="0" w:color="auto"/>
                        <w:left w:val="none" w:sz="0" w:space="0" w:color="auto"/>
                        <w:bottom w:val="none" w:sz="0" w:space="0" w:color="auto"/>
                        <w:right w:val="none" w:sz="0" w:space="0" w:color="auto"/>
                      </w:divBdr>
                      <w:divsChild>
                        <w:div w:id="2049837149">
                          <w:marLeft w:val="0"/>
                          <w:marRight w:val="0"/>
                          <w:marTop w:val="0"/>
                          <w:marBottom w:val="0"/>
                          <w:divBdr>
                            <w:top w:val="none" w:sz="0" w:space="0" w:color="auto"/>
                            <w:left w:val="none" w:sz="0" w:space="0" w:color="auto"/>
                            <w:bottom w:val="none" w:sz="0" w:space="0" w:color="auto"/>
                            <w:right w:val="none" w:sz="0" w:space="0" w:color="auto"/>
                          </w:divBdr>
                          <w:divsChild>
                            <w:div w:id="65685676">
                              <w:marLeft w:val="0"/>
                              <w:marRight w:val="0"/>
                              <w:marTop w:val="0"/>
                              <w:marBottom w:val="0"/>
                              <w:divBdr>
                                <w:top w:val="none" w:sz="0" w:space="0" w:color="auto"/>
                                <w:left w:val="none" w:sz="0" w:space="0" w:color="auto"/>
                                <w:bottom w:val="none" w:sz="0" w:space="0" w:color="auto"/>
                                <w:right w:val="none" w:sz="0" w:space="0" w:color="auto"/>
                              </w:divBdr>
                              <w:divsChild>
                                <w:div w:id="1400055674">
                                  <w:marLeft w:val="0"/>
                                  <w:marRight w:val="0"/>
                                  <w:marTop w:val="0"/>
                                  <w:marBottom w:val="0"/>
                                  <w:divBdr>
                                    <w:top w:val="none" w:sz="0" w:space="0" w:color="auto"/>
                                    <w:left w:val="none" w:sz="0" w:space="0" w:color="auto"/>
                                    <w:bottom w:val="none" w:sz="0" w:space="0" w:color="auto"/>
                                    <w:right w:val="none" w:sz="0" w:space="0" w:color="auto"/>
                                  </w:divBdr>
                                  <w:divsChild>
                                    <w:div w:id="1218588162">
                                      <w:marLeft w:val="0"/>
                                      <w:marRight w:val="0"/>
                                      <w:marTop w:val="0"/>
                                      <w:marBottom w:val="0"/>
                                      <w:divBdr>
                                        <w:top w:val="none" w:sz="0" w:space="0" w:color="auto"/>
                                        <w:left w:val="none" w:sz="0" w:space="0" w:color="auto"/>
                                        <w:bottom w:val="none" w:sz="0" w:space="0" w:color="auto"/>
                                        <w:right w:val="none" w:sz="0" w:space="0" w:color="auto"/>
                                      </w:divBdr>
                                    </w:div>
                                    <w:div w:id="1623002785">
                                      <w:marLeft w:val="0"/>
                                      <w:marRight w:val="0"/>
                                      <w:marTop w:val="0"/>
                                      <w:marBottom w:val="0"/>
                                      <w:divBdr>
                                        <w:top w:val="none" w:sz="0" w:space="0" w:color="auto"/>
                                        <w:left w:val="none" w:sz="0" w:space="0" w:color="auto"/>
                                        <w:bottom w:val="none" w:sz="0" w:space="0" w:color="auto"/>
                                        <w:right w:val="none" w:sz="0" w:space="0" w:color="auto"/>
                                      </w:divBdr>
                                      <w:divsChild>
                                        <w:div w:id="660158684">
                                          <w:marLeft w:val="0"/>
                                          <w:marRight w:val="165"/>
                                          <w:marTop w:val="150"/>
                                          <w:marBottom w:val="0"/>
                                          <w:divBdr>
                                            <w:top w:val="none" w:sz="0" w:space="0" w:color="auto"/>
                                            <w:left w:val="none" w:sz="0" w:space="0" w:color="auto"/>
                                            <w:bottom w:val="none" w:sz="0" w:space="0" w:color="auto"/>
                                            <w:right w:val="none" w:sz="0" w:space="0" w:color="auto"/>
                                          </w:divBdr>
                                          <w:divsChild>
                                            <w:div w:id="270473292">
                                              <w:marLeft w:val="0"/>
                                              <w:marRight w:val="0"/>
                                              <w:marTop w:val="0"/>
                                              <w:marBottom w:val="0"/>
                                              <w:divBdr>
                                                <w:top w:val="none" w:sz="0" w:space="0" w:color="auto"/>
                                                <w:left w:val="none" w:sz="0" w:space="0" w:color="auto"/>
                                                <w:bottom w:val="none" w:sz="0" w:space="0" w:color="auto"/>
                                                <w:right w:val="none" w:sz="0" w:space="0" w:color="auto"/>
                                              </w:divBdr>
                                              <w:divsChild>
                                                <w:div w:id="1565062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931947">
      <w:bodyDiv w:val="1"/>
      <w:marLeft w:val="0"/>
      <w:marRight w:val="0"/>
      <w:marTop w:val="0"/>
      <w:marBottom w:val="0"/>
      <w:divBdr>
        <w:top w:val="none" w:sz="0" w:space="0" w:color="auto"/>
        <w:left w:val="none" w:sz="0" w:space="0" w:color="auto"/>
        <w:bottom w:val="none" w:sz="0" w:space="0" w:color="auto"/>
        <w:right w:val="none" w:sz="0" w:space="0" w:color="auto"/>
      </w:divBdr>
    </w:div>
    <w:div w:id="841242726">
      <w:bodyDiv w:val="1"/>
      <w:marLeft w:val="0"/>
      <w:marRight w:val="0"/>
      <w:marTop w:val="0"/>
      <w:marBottom w:val="0"/>
      <w:divBdr>
        <w:top w:val="none" w:sz="0" w:space="0" w:color="auto"/>
        <w:left w:val="none" w:sz="0" w:space="0" w:color="auto"/>
        <w:bottom w:val="none" w:sz="0" w:space="0" w:color="auto"/>
        <w:right w:val="none" w:sz="0" w:space="0" w:color="auto"/>
      </w:divBdr>
    </w:div>
    <w:div w:id="881088314">
      <w:bodyDiv w:val="1"/>
      <w:marLeft w:val="0"/>
      <w:marRight w:val="0"/>
      <w:marTop w:val="0"/>
      <w:marBottom w:val="0"/>
      <w:divBdr>
        <w:top w:val="none" w:sz="0" w:space="0" w:color="auto"/>
        <w:left w:val="none" w:sz="0" w:space="0" w:color="auto"/>
        <w:bottom w:val="none" w:sz="0" w:space="0" w:color="auto"/>
        <w:right w:val="none" w:sz="0" w:space="0" w:color="auto"/>
      </w:divBdr>
    </w:div>
    <w:div w:id="1004942830">
      <w:bodyDiv w:val="1"/>
      <w:marLeft w:val="0"/>
      <w:marRight w:val="0"/>
      <w:marTop w:val="0"/>
      <w:marBottom w:val="0"/>
      <w:divBdr>
        <w:top w:val="none" w:sz="0" w:space="0" w:color="auto"/>
        <w:left w:val="none" w:sz="0" w:space="0" w:color="auto"/>
        <w:bottom w:val="none" w:sz="0" w:space="0" w:color="auto"/>
        <w:right w:val="none" w:sz="0" w:space="0" w:color="auto"/>
      </w:divBdr>
      <w:divsChild>
        <w:div w:id="258683561">
          <w:marLeft w:val="0"/>
          <w:marRight w:val="0"/>
          <w:marTop w:val="0"/>
          <w:marBottom w:val="0"/>
          <w:divBdr>
            <w:top w:val="none" w:sz="0" w:space="0" w:color="auto"/>
            <w:left w:val="none" w:sz="0" w:space="0" w:color="auto"/>
            <w:bottom w:val="none" w:sz="0" w:space="0" w:color="auto"/>
            <w:right w:val="none" w:sz="0" w:space="0" w:color="auto"/>
          </w:divBdr>
          <w:divsChild>
            <w:div w:id="639531764">
              <w:marLeft w:val="0"/>
              <w:marRight w:val="0"/>
              <w:marTop w:val="0"/>
              <w:marBottom w:val="0"/>
              <w:divBdr>
                <w:top w:val="none" w:sz="0" w:space="0" w:color="auto"/>
                <w:left w:val="none" w:sz="0" w:space="0" w:color="auto"/>
                <w:bottom w:val="none" w:sz="0" w:space="0" w:color="auto"/>
                <w:right w:val="none" w:sz="0" w:space="0" w:color="auto"/>
              </w:divBdr>
              <w:divsChild>
                <w:div w:id="1403672246">
                  <w:marLeft w:val="0"/>
                  <w:marRight w:val="0"/>
                  <w:marTop w:val="0"/>
                  <w:marBottom w:val="0"/>
                  <w:divBdr>
                    <w:top w:val="none" w:sz="0" w:space="0" w:color="auto"/>
                    <w:left w:val="none" w:sz="0" w:space="0" w:color="auto"/>
                    <w:bottom w:val="none" w:sz="0" w:space="0" w:color="auto"/>
                    <w:right w:val="none" w:sz="0" w:space="0" w:color="auto"/>
                  </w:divBdr>
                  <w:divsChild>
                    <w:div w:id="1881357825">
                      <w:marLeft w:val="0"/>
                      <w:marRight w:val="0"/>
                      <w:marTop w:val="0"/>
                      <w:marBottom w:val="0"/>
                      <w:divBdr>
                        <w:top w:val="none" w:sz="0" w:space="0" w:color="auto"/>
                        <w:left w:val="none" w:sz="0" w:space="0" w:color="auto"/>
                        <w:bottom w:val="none" w:sz="0" w:space="0" w:color="auto"/>
                        <w:right w:val="none" w:sz="0" w:space="0" w:color="auto"/>
                      </w:divBdr>
                      <w:divsChild>
                        <w:div w:id="1153837082">
                          <w:marLeft w:val="0"/>
                          <w:marRight w:val="0"/>
                          <w:marTop w:val="0"/>
                          <w:marBottom w:val="0"/>
                          <w:divBdr>
                            <w:top w:val="none" w:sz="0" w:space="0" w:color="auto"/>
                            <w:left w:val="none" w:sz="0" w:space="0" w:color="auto"/>
                            <w:bottom w:val="none" w:sz="0" w:space="0" w:color="auto"/>
                            <w:right w:val="none" w:sz="0" w:space="0" w:color="auto"/>
                          </w:divBdr>
                          <w:divsChild>
                            <w:div w:id="1958754690">
                              <w:marLeft w:val="0"/>
                              <w:marRight w:val="0"/>
                              <w:marTop w:val="0"/>
                              <w:marBottom w:val="0"/>
                              <w:divBdr>
                                <w:top w:val="none" w:sz="0" w:space="0" w:color="auto"/>
                                <w:left w:val="none" w:sz="0" w:space="0" w:color="auto"/>
                                <w:bottom w:val="none" w:sz="0" w:space="0" w:color="auto"/>
                                <w:right w:val="none" w:sz="0" w:space="0" w:color="auto"/>
                              </w:divBdr>
                              <w:divsChild>
                                <w:div w:id="2130194895">
                                  <w:marLeft w:val="0"/>
                                  <w:marRight w:val="0"/>
                                  <w:marTop w:val="0"/>
                                  <w:marBottom w:val="0"/>
                                  <w:divBdr>
                                    <w:top w:val="none" w:sz="0" w:space="0" w:color="auto"/>
                                    <w:left w:val="none" w:sz="0" w:space="0" w:color="auto"/>
                                    <w:bottom w:val="none" w:sz="0" w:space="0" w:color="auto"/>
                                    <w:right w:val="none" w:sz="0" w:space="0" w:color="auto"/>
                                  </w:divBdr>
                                  <w:divsChild>
                                    <w:div w:id="2050639001">
                                      <w:marLeft w:val="0"/>
                                      <w:marRight w:val="0"/>
                                      <w:marTop w:val="0"/>
                                      <w:marBottom w:val="0"/>
                                      <w:divBdr>
                                        <w:top w:val="none" w:sz="0" w:space="0" w:color="auto"/>
                                        <w:left w:val="none" w:sz="0" w:space="0" w:color="auto"/>
                                        <w:bottom w:val="none" w:sz="0" w:space="0" w:color="auto"/>
                                        <w:right w:val="none" w:sz="0" w:space="0" w:color="auto"/>
                                      </w:divBdr>
                                    </w:div>
                                    <w:div w:id="1292446102">
                                      <w:marLeft w:val="0"/>
                                      <w:marRight w:val="0"/>
                                      <w:marTop w:val="0"/>
                                      <w:marBottom w:val="0"/>
                                      <w:divBdr>
                                        <w:top w:val="none" w:sz="0" w:space="0" w:color="auto"/>
                                        <w:left w:val="none" w:sz="0" w:space="0" w:color="auto"/>
                                        <w:bottom w:val="none" w:sz="0" w:space="0" w:color="auto"/>
                                        <w:right w:val="none" w:sz="0" w:space="0" w:color="auto"/>
                                      </w:divBdr>
                                      <w:divsChild>
                                        <w:div w:id="365984575">
                                          <w:marLeft w:val="0"/>
                                          <w:marRight w:val="165"/>
                                          <w:marTop w:val="150"/>
                                          <w:marBottom w:val="0"/>
                                          <w:divBdr>
                                            <w:top w:val="none" w:sz="0" w:space="0" w:color="auto"/>
                                            <w:left w:val="none" w:sz="0" w:space="0" w:color="auto"/>
                                            <w:bottom w:val="none" w:sz="0" w:space="0" w:color="auto"/>
                                            <w:right w:val="none" w:sz="0" w:space="0" w:color="auto"/>
                                          </w:divBdr>
                                          <w:divsChild>
                                            <w:div w:id="1250312541">
                                              <w:marLeft w:val="0"/>
                                              <w:marRight w:val="0"/>
                                              <w:marTop w:val="0"/>
                                              <w:marBottom w:val="0"/>
                                              <w:divBdr>
                                                <w:top w:val="none" w:sz="0" w:space="0" w:color="auto"/>
                                                <w:left w:val="none" w:sz="0" w:space="0" w:color="auto"/>
                                                <w:bottom w:val="none" w:sz="0" w:space="0" w:color="auto"/>
                                                <w:right w:val="none" w:sz="0" w:space="0" w:color="auto"/>
                                              </w:divBdr>
                                              <w:divsChild>
                                                <w:div w:id="12172821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7261067">
      <w:bodyDiv w:val="1"/>
      <w:marLeft w:val="0"/>
      <w:marRight w:val="0"/>
      <w:marTop w:val="0"/>
      <w:marBottom w:val="0"/>
      <w:divBdr>
        <w:top w:val="none" w:sz="0" w:space="0" w:color="auto"/>
        <w:left w:val="none" w:sz="0" w:space="0" w:color="auto"/>
        <w:bottom w:val="none" w:sz="0" w:space="0" w:color="auto"/>
        <w:right w:val="none" w:sz="0" w:space="0" w:color="auto"/>
      </w:divBdr>
    </w:div>
    <w:div w:id="1208957726">
      <w:bodyDiv w:val="1"/>
      <w:marLeft w:val="0"/>
      <w:marRight w:val="0"/>
      <w:marTop w:val="0"/>
      <w:marBottom w:val="0"/>
      <w:divBdr>
        <w:top w:val="none" w:sz="0" w:space="0" w:color="auto"/>
        <w:left w:val="none" w:sz="0" w:space="0" w:color="auto"/>
        <w:bottom w:val="none" w:sz="0" w:space="0" w:color="auto"/>
        <w:right w:val="none" w:sz="0" w:space="0" w:color="auto"/>
      </w:divBdr>
    </w:div>
    <w:div w:id="1239826742">
      <w:bodyDiv w:val="1"/>
      <w:marLeft w:val="0"/>
      <w:marRight w:val="0"/>
      <w:marTop w:val="0"/>
      <w:marBottom w:val="0"/>
      <w:divBdr>
        <w:top w:val="none" w:sz="0" w:space="0" w:color="auto"/>
        <w:left w:val="none" w:sz="0" w:space="0" w:color="auto"/>
        <w:bottom w:val="none" w:sz="0" w:space="0" w:color="auto"/>
        <w:right w:val="none" w:sz="0" w:space="0" w:color="auto"/>
      </w:divBdr>
    </w:div>
    <w:div w:id="1350138785">
      <w:bodyDiv w:val="1"/>
      <w:marLeft w:val="0"/>
      <w:marRight w:val="0"/>
      <w:marTop w:val="0"/>
      <w:marBottom w:val="0"/>
      <w:divBdr>
        <w:top w:val="none" w:sz="0" w:space="0" w:color="auto"/>
        <w:left w:val="none" w:sz="0" w:space="0" w:color="auto"/>
        <w:bottom w:val="none" w:sz="0" w:space="0" w:color="auto"/>
        <w:right w:val="none" w:sz="0" w:space="0" w:color="auto"/>
      </w:divBdr>
    </w:div>
    <w:div w:id="1513838867">
      <w:bodyDiv w:val="1"/>
      <w:marLeft w:val="0"/>
      <w:marRight w:val="0"/>
      <w:marTop w:val="0"/>
      <w:marBottom w:val="0"/>
      <w:divBdr>
        <w:top w:val="none" w:sz="0" w:space="0" w:color="auto"/>
        <w:left w:val="none" w:sz="0" w:space="0" w:color="auto"/>
        <w:bottom w:val="none" w:sz="0" w:space="0" w:color="auto"/>
        <w:right w:val="none" w:sz="0" w:space="0" w:color="auto"/>
      </w:divBdr>
    </w:div>
    <w:div w:id="1547185202">
      <w:bodyDiv w:val="1"/>
      <w:marLeft w:val="0"/>
      <w:marRight w:val="0"/>
      <w:marTop w:val="0"/>
      <w:marBottom w:val="0"/>
      <w:divBdr>
        <w:top w:val="none" w:sz="0" w:space="0" w:color="auto"/>
        <w:left w:val="none" w:sz="0" w:space="0" w:color="auto"/>
        <w:bottom w:val="none" w:sz="0" w:space="0" w:color="auto"/>
        <w:right w:val="none" w:sz="0" w:space="0" w:color="auto"/>
      </w:divBdr>
    </w:div>
    <w:div w:id="1568690502">
      <w:bodyDiv w:val="1"/>
      <w:marLeft w:val="0"/>
      <w:marRight w:val="0"/>
      <w:marTop w:val="0"/>
      <w:marBottom w:val="0"/>
      <w:divBdr>
        <w:top w:val="none" w:sz="0" w:space="0" w:color="auto"/>
        <w:left w:val="none" w:sz="0" w:space="0" w:color="auto"/>
        <w:bottom w:val="none" w:sz="0" w:space="0" w:color="auto"/>
        <w:right w:val="none" w:sz="0" w:space="0" w:color="auto"/>
      </w:divBdr>
    </w:div>
    <w:div w:id="1679577330">
      <w:bodyDiv w:val="1"/>
      <w:marLeft w:val="0"/>
      <w:marRight w:val="0"/>
      <w:marTop w:val="0"/>
      <w:marBottom w:val="0"/>
      <w:divBdr>
        <w:top w:val="none" w:sz="0" w:space="0" w:color="auto"/>
        <w:left w:val="none" w:sz="0" w:space="0" w:color="auto"/>
        <w:bottom w:val="none" w:sz="0" w:space="0" w:color="auto"/>
        <w:right w:val="none" w:sz="0" w:space="0" w:color="auto"/>
      </w:divBdr>
    </w:div>
    <w:div w:id="1761750563">
      <w:bodyDiv w:val="1"/>
      <w:marLeft w:val="0"/>
      <w:marRight w:val="0"/>
      <w:marTop w:val="0"/>
      <w:marBottom w:val="0"/>
      <w:divBdr>
        <w:top w:val="none" w:sz="0" w:space="0" w:color="auto"/>
        <w:left w:val="none" w:sz="0" w:space="0" w:color="auto"/>
        <w:bottom w:val="none" w:sz="0" w:space="0" w:color="auto"/>
        <w:right w:val="none" w:sz="0" w:space="0" w:color="auto"/>
      </w:divBdr>
    </w:div>
    <w:div w:id="1911188240">
      <w:bodyDiv w:val="1"/>
      <w:marLeft w:val="0"/>
      <w:marRight w:val="0"/>
      <w:marTop w:val="0"/>
      <w:marBottom w:val="0"/>
      <w:divBdr>
        <w:top w:val="none" w:sz="0" w:space="0" w:color="auto"/>
        <w:left w:val="none" w:sz="0" w:space="0" w:color="auto"/>
        <w:bottom w:val="none" w:sz="0" w:space="0" w:color="auto"/>
        <w:right w:val="none" w:sz="0" w:space="0" w:color="auto"/>
      </w:divBdr>
    </w:div>
    <w:div w:id="1947227249">
      <w:bodyDiv w:val="1"/>
      <w:marLeft w:val="0"/>
      <w:marRight w:val="0"/>
      <w:marTop w:val="0"/>
      <w:marBottom w:val="0"/>
      <w:divBdr>
        <w:top w:val="none" w:sz="0" w:space="0" w:color="auto"/>
        <w:left w:val="none" w:sz="0" w:space="0" w:color="auto"/>
        <w:bottom w:val="none" w:sz="0" w:space="0" w:color="auto"/>
        <w:right w:val="none" w:sz="0" w:space="0" w:color="auto"/>
      </w:divBdr>
    </w:div>
    <w:div w:id="196053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Levan Kalmakhelidze</dc:creator>
  <cp:keywords/>
  <dc:description/>
  <cp:lastModifiedBy>Windows User</cp:lastModifiedBy>
  <cp:revision>21</cp:revision>
  <dcterms:created xsi:type="dcterms:W3CDTF">2020-07-09T19:54:00Z</dcterms:created>
  <dcterms:modified xsi:type="dcterms:W3CDTF">2021-10-19T13:00:00Z</dcterms:modified>
</cp:coreProperties>
</file>